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443DE" w14:textId="77777777" w:rsidR="0050651A" w:rsidRDefault="00FE667D">
      <w:pPr>
        <w:pStyle w:val="Header"/>
        <w:jc w:val="cen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5B0FFBDF" wp14:editId="0F3E8DEE">
            <wp:simplePos x="0" y="0"/>
            <wp:positionH relativeFrom="margin">
              <wp:posOffset>2230502</wp:posOffset>
            </wp:positionH>
            <wp:positionV relativeFrom="page">
              <wp:posOffset>138978</wp:posOffset>
            </wp:positionV>
            <wp:extent cx="1469897" cy="146989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mp at Home log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9897" cy="14698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59C8E24" w14:textId="77777777" w:rsidR="0050651A" w:rsidRDefault="0050651A">
      <w:pPr>
        <w:pStyle w:val="Header"/>
        <w:jc w:val="center"/>
      </w:pPr>
    </w:p>
    <w:p w14:paraId="2205C389" w14:textId="77777777" w:rsidR="0050651A" w:rsidRDefault="0050651A">
      <w:pPr>
        <w:pStyle w:val="Header"/>
        <w:jc w:val="center"/>
      </w:pPr>
    </w:p>
    <w:p w14:paraId="522B2B0C" w14:textId="77777777" w:rsidR="0050651A" w:rsidRDefault="0050651A">
      <w:pPr>
        <w:pStyle w:val="Header"/>
        <w:jc w:val="center"/>
      </w:pPr>
    </w:p>
    <w:p w14:paraId="5D1F41C0" w14:textId="77777777" w:rsidR="0050651A" w:rsidRDefault="0050651A">
      <w:pPr>
        <w:pStyle w:val="Header"/>
        <w:jc w:val="center"/>
      </w:pPr>
    </w:p>
    <w:p w14:paraId="132A4D27" w14:textId="77777777" w:rsidR="0050651A" w:rsidRDefault="0050651A">
      <w:pPr>
        <w:pStyle w:val="Header"/>
        <w:jc w:val="center"/>
      </w:pPr>
    </w:p>
    <w:p w14:paraId="58DE81F2" w14:textId="77777777" w:rsidR="0050651A" w:rsidRDefault="0050651A">
      <w:pPr>
        <w:pStyle w:val="Header"/>
        <w:jc w:val="center"/>
      </w:pPr>
    </w:p>
    <w:p w14:paraId="6B2C0444" w14:textId="77777777" w:rsidR="0050651A" w:rsidRDefault="0050651A">
      <w:pPr>
        <w:pStyle w:val="Header"/>
        <w:jc w:val="center"/>
        <w:rPr>
          <w:rFonts w:ascii="Berlin Sans FB Demi" w:eastAsia="Berlin Sans FB Demi" w:hAnsi="Berlin Sans FB Demi" w:cs="Berlin Sans FB Demi"/>
          <w:b/>
          <w:bCs/>
          <w:color w:val="2E74B5"/>
          <w:sz w:val="36"/>
          <w:szCs w:val="36"/>
          <w:u w:color="2E74B5"/>
        </w:rPr>
      </w:pPr>
    </w:p>
    <w:p w14:paraId="12AC9F5D" w14:textId="0581911F" w:rsidR="0050651A" w:rsidRDefault="00FE667D">
      <w:pPr>
        <w:pStyle w:val="Header"/>
        <w:jc w:val="center"/>
        <w:rPr>
          <w:rFonts w:ascii="Berlin Sans FB Demi" w:eastAsia="Berlin Sans FB Demi" w:hAnsi="Berlin Sans FB Demi" w:cs="Berlin Sans FB Demi"/>
          <w:b/>
          <w:bCs/>
          <w:sz w:val="28"/>
          <w:szCs w:val="28"/>
        </w:rPr>
      </w:pPr>
      <w:r>
        <w:rPr>
          <w:rFonts w:ascii="Berlin Sans FB Demi" w:eastAsia="Berlin Sans FB Demi" w:hAnsi="Berlin Sans FB Demi" w:cs="Berlin Sans FB Demi"/>
          <w:b/>
          <w:bCs/>
          <w:sz w:val="36"/>
          <w:szCs w:val="36"/>
          <w:u w:color="2E74B5"/>
        </w:rPr>
        <w:t>202</w:t>
      </w:r>
      <w:r w:rsidR="00C06FD2">
        <w:rPr>
          <w:rFonts w:ascii="Berlin Sans FB Demi" w:eastAsia="Berlin Sans FB Demi" w:hAnsi="Berlin Sans FB Demi" w:cs="Berlin Sans FB Demi"/>
          <w:b/>
          <w:bCs/>
          <w:sz w:val="36"/>
          <w:szCs w:val="36"/>
          <w:u w:color="2E74B5"/>
        </w:rPr>
        <w:t>2</w:t>
      </w:r>
      <w:r>
        <w:rPr>
          <w:rFonts w:ascii="Berlin Sans FB Demi" w:eastAsia="Berlin Sans FB Demi" w:hAnsi="Berlin Sans FB Demi" w:cs="Berlin Sans FB Demi"/>
          <w:b/>
          <w:bCs/>
          <w:color w:val="2E74B5"/>
          <w:sz w:val="36"/>
          <w:szCs w:val="36"/>
          <w:u w:color="2E74B5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z w:val="36"/>
          <w:szCs w:val="36"/>
        </w:rPr>
        <w:t>Host Corps Information</w:t>
      </w:r>
    </w:p>
    <w:p w14:paraId="25E192FE" w14:textId="7295E753" w:rsidR="0050651A" w:rsidRPr="00C06FD2" w:rsidRDefault="00FE667D" w:rsidP="00C06FD2">
      <w:pPr>
        <w:pStyle w:val="Header"/>
        <w:jc w:val="center"/>
        <w:rPr>
          <w:rFonts w:ascii="Berlin Sans FB Demi" w:eastAsia="Berlin Sans FB Demi" w:hAnsi="Berlin Sans FB Demi" w:cs="Berlin Sans FB Demi"/>
          <w:b/>
          <w:bCs/>
          <w:i/>
          <w:iCs/>
          <w:sz w:val="28"/>
          <w:szCs w:val="28"/>
        </w:rPr>
      </w:pPr>
      <w:r>
        <w:rPr>
          <w:rFonts w:ascii="Berlin Sans FB Demi" w:eastAsia="Berlin Sans FB Demi" w:hAnsi="Berlin Sans FB Demi" w:cs="Berlin Sans FB Demi"/>
          <w:b/>
          <w:bCs/>
          <w:i/>
          <w:iCs/>
          <w:sz w:val="28"/>
          <w:szCs w:val="28"/>
        </w:rPr>
        <w:t>One summer to Change eternity</w:t>
      </w:r>
    </w:p>
    <w:p w14:paraId="59D0EF04" w14:textId="77777777" w:rsidR="0050651A" w:rsidRDefault="0050651A">
      <w:pPr>
        <w:pStyle w:val="Body"/>
        <w:spacing w:after="0" w:line="240" w:lineRule="auto"/>
        <w:rPr>
          <w:sz w:val="24"/>
          <w:szCs w:val="24"/>
        </w:rPr>
      </w:pPr>
    </w:p>
    <w:p w14:paraId="3F6E5700" w14:textId="77777777" w:rsidR="0050651A" w:rsidRDefault="00FE667D">
      <w:pPr>
        <w:pStyle w:val="Body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PURPOSE:</w:t>
      </w:r>
    </w:p>
    <w:p w14:paraId="070C8015" w14:textId="77777777" w:rsidR="0050651A" w:rsidRDefault="0050651A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059A5A62" w14:textId="77777777" w:rsidR="0050651A" w:rsidRDefault="00FE667D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purpose of the CAH ministry is to provide a leadership team who will facilitate a </w:t>
      </w:r>
      <w:proofErr w:type="gramStart"/>
      <w:r>
        <w:rPr>
          <w:sz w:val="24"/>
          <w:szCs w:val="24"/>
        </w:rPr>
        <w:t>week long</w:t>
      </w:r>
      <w:proofErr w:type="gramEnd"/>
      <w:r>
        <w:rPr>
          <w:sz w:val="24"/>
          <w:szCs w:val="24"/>
        </w:rPr>
        <w:t xml:space="preserve"> Day Camp throughout the summer months in communities across the </w:t>
      </w:r>
      <w:r>
        <w:rPr>
          <w:sz w:val="24"/>
          <w:szCs w:val="24"/>
        </w:rPr>
        <w:t>division.</w:t>
      </w:r>
    </w:p>
    <w:p w14:paraId="0D8A1049" w14:textId="77777777" w:rsidR="0050651A" w:rsidRDefault="00FE667D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49F7A38" w14:textId="77777777" w:rsidR="0050651A" w:rsidRDefault="00FE667D">
      <w:pPr>
        <w:pStyle w:val="Body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GOAL:</w:t>
      </w:r>
    </w:p>
    <w:p w14:paraId="75206492" w14:textId="77777777" w:rsidR="0050651A" w:rsidRDefault="0050651A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76BF3803" w14:textId="77777777" w:rsidR="0050651A" w:rsidRDefault="00FE667D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goal of the CAH ministry is to minister to both Corps and community children, ages 6-12, through a dynamic, high energy, Christ-</w:t>
      </w:r>
      <w:proofErr w:type="spellStart"/>
      <w:r>
        <w:rPr>
          <w:sz w:val="24"/>
          <w:szCs w:val="24"/>
        </w:rPr>
        <w:t>centred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age appropriate</w:t>
      </w:r>
      <w:proofErr w:type="gramEnd"/>
      <w:r>
        <w:rPr>
          <w:sz w:val="24"/>
          <w:szCs w:val="24"/>
        </w:rPr>
        <w:t xml:space="preserve"> Day Camp setting. The camp will run from approximately 8:30 am-4:30 pm, Monday-F</w:t>
      </w:r>
      <w:r>
        <w:rPr>
          <w:sz w:val="24"/>
          <w:szCs w:val="24"/>
        </w:rPr>
        <w:t>riday. When possible, the team will be present for the Sunday to facilitate or support the Sunday worship service.</w:t>
      </w:r>
    </w:p>
    <w:p w14:paraId="20D4B86A" w14:textId="77777777" w:rsidR="0050651A" w:rsidRDefault="0050651A">
      <w:pPr>
        <w:pStyle w:val="Body"/>
        <w:spacing w:after="0" w:line="240" w:lineRule="auto"/>
        <w:rPr>
          <w:sz w:val="24"/>
          <w:szCs w:val="24"/>
        </w:rPr>
      </w:pPr>
    </w:p>
    <w:p w14:paraId="1BB36E96" w14:textId="77777777" w:rsidR="0050651A" w:rsidRDefault="00FE667D">
      <w:pPr>
        <w:pStyle w:val="Body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COORDINATION &amp; OVERSIGHT: </w:t>
      </w:r>
    </w:p>
    <w:p w14:paraId="4DA62D2F" w14:textId="77777777" w:rsidR="0050651A" w:rsidRDefault="0050651A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1FB1C325" w14:textId="3A46F882" w:rsidR="0050651A" w:rsidRDefault="00FE667D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CAH is coordinated by Ontario Camping Ministries. A Ministry Unit</w:t>
      </w:r>
      <w:r>
        <w:rPr>
          <w:sz w:val="24"/>
          <w:szCs w:val="24"/>
          <w:rtl/>
        </w:rPr>
        <w:t>’</w:t>
      </w:r>
      <w:r>
        <w:rPr>
          <w:sz w:val="24"/>
          <w:szCs w:val="24"/>
        </w:rPr>
        <w:t>s primary contact is</w:t>
      </w:r>
      <w:r>
        <w:rPr>
          <w:sz w:val="24"/>
          <w:szCs w:val="24"/>
        </w:rPr>
        <w:t xml:space="preserve"> Katie</w:t>
      </w:r>
      <w:r>
        <w:rPr>
          <w:sz w:val="24"/>
          <w:szCs w:val="24"/>
        </w:rPr>
        <w:t xml:space="preserve"> Fuentes. </w:t>
      </w:r>
      <w:r>
        <w:rPr>
          <w:sz w:val="24"/>
          <w:szCs w:val="24"/>
        </w:rPr>
        <w:t xml:space="preserve">She can be contacted at </w:t>
      </w:r>
      <w:hyperlink r:id="rId8" w:history="1">
        <w:r>
          <w:rPr>
            <w:rStyle w:val="Hyperlink0"/>
            <w:lang w:val="es-ES_tradnl"/>
          </w:rPr>
          <w:t>katie.fuentes@salvationarmy.ca</w:t>
        </w:r>
      </w:hyperlink>
      <w:r>
        <w:rPr>
          <w:sz w:val="24"/>
          <w:szCs w:val="24"/>
        </w:rPr>
        <w:t xml:space="preserve"> or by calling the camping office at 905 722 5751. </w:t>
      </w:r>
    </w:p>
    <w:p w14:paraId="4FB8760E" w14:textId="77777777" w:rsidR="00C06FD2" w:rsidRDefault="00C06FD2">
      <w:pPr>
        <w:pStyle w:val="Body"/>
        <w:spacing w:after="0" w:line="240" w:lineRule="auto"/>
        <w:rPr>
          <w:sz w:val="24"/>
          <w:szCs w:val="24"/>
        </w:rPr>
      </w:pPr>
    </w:p>
    <w:p w14:paraId="01983863" w14:textId="77777777" w:rsidR="0050651A" w:rsidRDefault="0050651A">
      <w:pPr>
        <w:pStyle w:val="Body"/>
        <w:spacing w:after="0" w:line="240" w:lineRule="auto"/>
        <w:rPr>
          <w:sz w:val="24"/>
          <w:szCs w:val="24"/>
        </w:rPr>
      </w:pPr>
    </w:p>
    <w:p w14:paraId="47B7EE8E" w14:textId="77777777" w:rsidR="0050651A" w:rsidRDefault="00FE667D">
      <w:pPr>
        <w:pStyle w:val="Body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EXPECTATIONS OF ONTARIO CAMPING MINISTRIES:</w:t>
      </w:r>
    </w:p>
    <w:p w14:paraId="76478717" w14:textId="77777777" w:rsidR="0050651A" w:rsidRDefault="0050651A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311669EE" w14:textId="77777777" w:rsidR="0050651A" w:rsidRDefault="00FE667D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CAH Host Corps can expect the followi</w:t>
      </w:r>
      <w:r>
        <w:rPr>
          <w:sz w:val="24"/>
          <w:szCs w:val="24"/>
        </w:rPr>
        <w:t>ng from Ontario Camping Ministries:</w:t>
      </w:r>
    </w:p>
    <w:p w14:paraId="43EA8A94" w14:textId="77777777" w:rsidR="0050651A" w:rsidRDefault="00FE667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 a Mission Team (1 Coordinator &amp; 4 Assistants) to plan and implement the program.</w:t>
      </w:r>
    </w:p>
    <w:p w14:paraId="17D335AC" w14:textId="77777777" w:rsidR="0050651A" w:rsidRDefault="00FE667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 orientation and training sessions for the Mission Team.</w:t>
      </w:r>
    </w:p>
    <w:p w14:paraId="1CBEBC29" w14:textId="77777777" w:rsidR="0050651A" w:rsidRDefault="00FE667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Provide transportation for the Mission Team. </w:t>
      </w:r>
    </w:p>
    <w:p w14:paraId="5C453EF8" w14:textId="77777777" w:rsidR="0050651A" w:rsidRDefault="00FE667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 promotional materials (</w:t>
      </w:r>
      <w:proofErr w:type="gramStart"/>
      <w:r>
        <w:rPr>
          <w:sz w:val="24"/>
          <w:szCs w:val="24"/>
        </w:rPr>
        <w:t>i.e.</w:t>
      </w:r>
      <w:proofErr w:type="gramEnd"/>
      <w:r>
        <w:rPr>
          <w:sz w:val="24"/>
          <w:szCs w:val="24"/>
        </w:rPr>
        <w:t xml:space="preserve"> posters, application forms, etc.) for use with campers and their families.</w:t>
      </w:r>
    </w:p>
    <w:p w14:paraId="678D9445" w14:textId="77777777" w:rsidR="0050651A" w:rsidRDefault="00FE667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 program materials for the Day Camp.</w:t>
      </w:r>
    </w:p>
    <w:p w14:paraId="3D7E15A6" w14:textId="77777777" w:rsidR="0050651A" w:rsidRDefault="00FE667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Communication (</w:t>
      </w:r>
      <w:proofErr w:type="gramStart"/>
      <w:r>
        <w:rPr>
          <w:sz w:val="24"/>
          <w:szCs w:val="24"/>
        </w:rPr>
        <w:t>i.e.</w:t>
      </w:r>
      <w:proofErr w:type="gramEnd"/>
      <w:r>
        <w:rPr>
          <w:sz w:val="24"/>
          <w:szCs w:val="24"/>
        </w:rPr>
        <w:t xml:space="preserve"> telephone calls and emails) with Mi</w:t>
      </w:r>
      <w:r>
        <w:rPr>
          <w:sz w:val="24"/>
          <w:szCs w:val="24"/>
        </w:rPr>
        <w:t>ssion Team and Host Corps to monitor the program.</w:t>
      </w:r>
    </w:p>
    <w:p w14:paraId="29116170" w14:textId="77777777" w:rsidR="0050651A" w:rsidRDefault="00FE667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Visit Ministry Units while the program is running when possible.</w:t>
      </w:r>
    </w:p>
    <w:p w14:paraId="1AD3E141" w14:textId="77777777" w:rsidR="0050651A" w:rsidRDefault="00FE667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Provide prayer support for the Mission Team and Host Corps </w:t>
      </w:r>
      <w:proofErr w:type="gramStart"/>
      <w:r>
        <w:rPr>
          <w:sz w:val="24"/>
          <w:szCs w:val="24"/>
        </w:rPr>
        <w:t>on a daily basis</w:t>
      </w:r>
      <w:proofErr w:type="gramEnd"/>
    </w:p>
    <w:p w14:paraId="4D752CBD" w14:textId="77777777" w:rsidR="0050651A" w:rsidRDefault="0050651A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23423C5B" w14:textId="77777777" w:rsidR="0050651A" w:rsidRDefault="0050651A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3F1245E7" w14:textId="77777777" w:rsidR="0050651A" w:rsidRDefault="00FE667D">
      <w:pPr>
        <w:pStyle w:val="Body"/>
        <w:spacing w:after="0" w:line="240" w:lineRule="auto"/>
      </w:pPr>
      <w:r>
        <w:rPr>
          <w:noProof/>
        </w:rPr>
        <w:lastRenderedPageBreak/>
        <w:drawing>
          <wp:anchor distT="152400" distB="152400" distL="152400" distR="152400" simplePos="0" relativeHeight="251660288" behindDoc="0" locked="0" layoutInCell="1" allowOverlap="1" wp14:anchorId="6DD796DC" wp14:editId="02C366FE">
            <wp:simplePos x="0" y="0"/>
            <wp:positionH relativeFrom="margin">
              <wp:posOffset>2230501</wp:posOffset>
            </wp:positionH>
            <wp:positionV relativeFrom="page">
              <wp:posOffset>249301</wp:posOffset>
            </wp:positionV>
            <wp:extent cx="1469897" cy="146989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amp at Home logo.pd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9897" cy="14698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B107666" w14:textId="77777777" w:rsidR="0050651A" w:rsidRDefault="0050651A">
      <w:pPr>
        <w:pStyle w:val="Body"/>
        <w:spacing w:after="0" w:line="240" w:lineRule="auto"/>
      </w:pPr>
    </w:p>
    <w:p w14:paraId="019B0BD6" w14:textId="77777777" w:rsidR="0050651A" w:rsidRDefault="0050651A">
      <w:pPr>
        <w:pStyle w:val="Body"/>
        <w:spacing w:after="0" w:line="240" w:lineRule="auto"/>
      </w:pPr>
    </w:p>
    <w:p w14:paraId="3421CFFC" w14:textId="77777777" w:rsidR="0050651A" w:rsidRDefault="0050651A">
      <w:pPr>
        <w:pStyle w:val="Body"/>
        <w:spacing w:after="0" w:line="240" w:lineRule="auto"/>
      </w:pPr>
    </w:p>
    <w:p w14:paraId="58B49B9A" w14:textId="36A5762B" w:rsidR="0050651A" w:rsidRDefault="0050651A">
      <w:pPr>
        <w:pStyle w:val="Body"/>
        <w:spacing w:after="0" w:line="240" w:lineRule="auto"/>
      </w:pPr>
    </w:p>
    <w:p w14:paraId="04B32D96" w14:textId="77777777" w:rsidR="00C06FD2" w:rsidRDefault="00C06FD2">
      <w:pPr>
        <w:pStyle w:val="Body"/>
        <w:spacing w:after="0" w:line="240" w:lineRule="auto"/>
      </w:pPr>
    </w:p>
    <w:p w14:paraId="23C24C39" w14:textId="77777777" w:rsidR="0050651A" w:rsidRDefault="0050651A">
      <w:pPr>
        <w:pStyle w:val="Body"/>
        <w:spacing w:after="0" w:line="240" w:lineRule="auto"/>
      </w:pPr>
    </w:p>
    <w:p w14:paraId="26954B89" w14:textId="77777777" w:rsidR="00C06FD2" w:rsidRDefault="00C06FD2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53D6E12A" w14:textId="7EC67BA5" w:rsidR="0050651A" w:rsidRDefault="00FE667D">
      <w:pPr>
        <w:pStyle w:val="Body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EXPECTATIONS OF THE CAH HOST CORPS:</w:t>
      </w:r>
    </w:p>
    <w:p w14:paraId="1F826001" w14:textId="77777777" w:rsidR="00C06FD2" w:rsidRPr="00C06FD2" w:rsidRDefault="00C06FD2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7588FD5E" w14:textId="77777777" w:rsidR="0050651A" w:rsidRDefault="00FE667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Accommodation &amp; </w:t>
      </w:r>
      <w:r>
        <w:rPr>
          <w:b/>
          <w:bCs/>
          <w:sz w:val="24"/>
          <w:szCs w:val="24"/>
        </w:rPr>
        <w:t>Meals:</w:t>
      </w:r>
      <w:r>
        <w:rPr>
          <w:sz w:val="24"/>
          <w:szCs w:val="24"/>
        </w:rPr>
        <w:t xml:space="preserve"> Provide billets, including breakfast and dinner, for the Mission Team. Please note:</w:t>
      </w:r>
    </w:p>
    <w:p w14:paraId="236CFBAE" w14:textId="77777777" w:rsidR="0050651A" w:rsidRDefault="00FE667D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team’s arrival will depend upon whether they are offering to support a Sunday morning worship service at the host corps at the beginning or end of the week. This</w:t>
      </w:r>
      <w:r>
        <w:rPr>
          <w:sz w:val="24"/>
          <w:szCs w:val="24"/>
        </w:rPr>
        <w:t xml:space="preserve"> detail will be determined by the final list of host corps and the travel distance between them.</w:t>
      </w:r>
    </w:p>
    <w:p w14:paraId="270017DB" w14:textId="77777777" w:rsidR="0050651A" w:rsidRDefault="00FE667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minimum of two billets will be required as the team will most likely be coed.</w:t>
      </w:r>
    </w:p>
    <w:p w14:paraId="499FF7A3" w14:textId="77777777" w:rsidR="0050651A" w:rsidRDefault="00FE667D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While at times the same gender may share the same billet or room, it is expecte</w:t>
      </w:r>
      <w:r>
        <w:rPr>
          <w:sz w:val="24"/>
          <w:szCs w:val="24"/>
        </w:rPr>
        <w:t xml:space="preserve">d that each team member will have his or her own bed or sleeping area. </w:t>
      </w:r>
    </w:p>
    <w:p w14:paraId="18EC0235" w14:textId="77777777" w:rsidR="0050651A" w:rsidRDefault="00FE667D">
      <w:pPr>
        <w:pStyle w:val="Body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Team members, even of the same gender, are NOT to be expected to share beds or sleeping areas.</w:t>
      </w:r>
    </w:p>
    <w:p w14:paraId="311D6480" w14:textId="77777777" w:rsidR="0050651A" w:rsidRDefault="00FE667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Program Space:</w:t>
      </w:r>
      <w:r>
        <w:rPr>
          <w:sz w:val="24"/>
          <w:szCs w:val="24"/>
        </w:rPr>
        <w:t xml:space="preserve"> Provide a place where the program will operate (</w:t>
      </w:r>
      <w:proofErr w:type="gramStart"/>
      <w:r>
        <w:rPr>
          <w:sz w:val="24"/>
          <w:szCs w:val="24"/>
        </w:rPr>
        <w:t>i.e.</w:t>
      </w:r>
      <w:proofErr w:type="gramEnd"/>
      <w:r>
        <w:rPr>
          <w:sz w:val="24"/>
          <w:szCs w:val="24"/>
        </w:rPr>
        <w:t xml:space="preserve"> a large meeting room, lunch facilities, and a large outdoor space for recreational activities).</w:t>
      </w:r>
    </w:p>
    <w:p w14:paraId="4FA553A6" w14:textId="77777777" w:rsidR="0050651A" w:rsidRDefault="00FE667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Volunteers:</w:t>
      </w:r>
      <w:r>
        <w:rPr>
          <w:sz w:val="24"/>
          <w:szCs w:val="24"/>
        </w:rPr>
        <w:t xml:space="preserve"> Provide a </w:t>
      </w:r>
      <w:r>
        <w:rPr>
          <w:b/>
          <w:bCs/>
          <w:sz w:val="24"/>
          <w:szCs w:val="24"/>
        </w:rPr>
        <w:t xml:space="preserve">minimum of 4 volunteers </w:t>
      </w:r>
      <w:r>
        <w:rPr>
          <w:sz w:val="24"/>
          <w:szCs w:val="24"/>
        </w:rPr>
        <w:t xml:space="preserve">to assist the CAH Team with the registration and </w:t>
      </w:r>
      <w:r>
        <w:rPr>
          <w:sz w:val="24"/>
          <w:szCs w:val="24"/>
        </w:rPr>
        <w:t>oversight of the campers. Volunteers must be a minimum of 18 years old and must also have completed the necessary background screening work.</w:t>
      </w:r>
    </w:p>
    <w:p w14:paraId="1486D648" w14:textId="77777777" w:rsidR="0050651A" w:rsidRDefault="00FE667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Meals:</w:t>
      </w:r>
      <w:r>
        <w:rPr>
          <w:sz w:val="24"/>
          <w:szCs w:val="24"/>
        </w:rPr>
        <w:t xml:space="preserve"> Provide snacks (morning and afternoon) and lunch for the CAH Team as well as campers. Please note that you m</w:t>
      </w:r>
      <w:r>
        <w:rPr>
          <w:sz w:val="24"/>
          <w:szCs w:val="24"/>
        </w:rPr>
        <w:t>ay wish to ask campers to bring their own bagged lunches. If this is the case, the Host Corps will still be responsible to provide the CAH Team with lunches.</w:t>
      </w:r>
    </w:p>
    <w:p w14:paraId="13D74CDE" w14:textId="77777777" w:rsidR="0050651A" w:rsidRDefault="00FE667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Promotion:</w:t>
      </w:r>
      <w:r>
        <w:rPr>
          <w:sz w:val="24"/>
          <w:szCs w:val="24"/>
        </w:rPr>
        <w:t xml:space="preserve"> Promote the Camp at Home Program in your community and register campers. </w:t>
      </w:r>
    </w:p>
    <w:p w14:paraId="45ACA9C7" w14:textId="77777777" w:rsidR="0050651A" w:rsidRDefault="00FE667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Follow up:</w:t>
      </w:r>
      <w:r>
        <w:rPr>
          <w:sz w:val="24"/>
          <w:szCs w:val="24"/>
        </w:rPr>
        <w:t xml:space="preserve"> Or</w:t>
      </w:r>
      <w:r>
        <w:rPr>
          <w:sz w:val="24"/>
          <w:szCs w:val="24"/>
        </w:rPr>
        <w:t xml:space="preserve">ganize and run follow up programs for the campers. If OCM can be of any assistance with this, please access us as a resource. </w:t>
      </w:r>
    </w:p>
    <w:p w14:paraId="0BFA1BED" w14:textId="77777777" w:rsidR="0050651A" w:rsidRDefault="0050651A">
      <w:pPr>
        <w:pStyle w:val="Body"/>
        <w:spacing w:after="0" w:line="240" w:lineRule="auto"/>
        <w:rPr>
          <w:sz w:val="24"/>
          <w:szCs w:val="24"/>
        </w:rPr>
      </w:pPr>
    </w:p>
    <w:p w14:paraId="47CF04CD" w14:textId="487F9538" w:rsidR="00C06FD2" w:rsidRPr="00C06FD2" w:rsidRDefault="00FE667D">
      <w:pPr>
        <w:pStyle w:val="Body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COST:</w:t>
      </w:r>
    </w:p>
    <w:p w14:paraId="01653E77" w14:textId="67A9D1F7" w:rsidR="0050651A" w:rsidRDefault="00FE667D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cost to a CAH Host Corps is a set fee of </w:t>
      </w:r>
      <w:r>
        <w:rPr>
          <w:b/>
          <w:bCs/>
          <w:sz w:val="24"/>
          <w:szCs w:val="24"/>
        </w:rPr>
        <w:t>$2.000.00</w:t>
      </w:r>
      <w:r>
        <w:rPr>
          <w:sz w:val="24"/>
          <w:szCs w:val="24"/>
        </w:rPr>
        <w:t xml:space="preserve">. This price will allow your Ministry Unit to register a </w:t>
      </w:r>
      <w:r>
        <w:rPr>
          <w:b/>
          <w:bCs/>
          <w:sz w:val="24"/>
          <w:szCs w:val="24"/>
        </w:rPr>
        <w:t>maximum of</w:t>
      </w:r>
      <w:r>
        <w:rPr>
          <w:b/>
          <w:bCs/>
          <w:sz w:val="24"/>
          <w:szCs w:val="24"/>
        </w:rPr>
        <w:t xml:space="preserve"> 40 children</w:t>
      </w:r>
      <w:r>
        <w:rPr>
          <w:sz w:val="24"/>
          <w:szCs w:val="24"/>
        </w:rPr>
        <w:t xml:space="preserve"> to participate in the camp. Whether or not you choose to charge campers for attending the program is completely up to you. Please note that the fee of $2.000.00 in no way covers the costs of the Camp at Home Program. Divisional headquarters su</w:t>
      </w:r>
      <w:r>
        <w:rPr>
          <w:sz w:val="24"/>
          <w:szCs w:val="24"/>
        </w:rPr>
        <w:t>bsidizes the majority cost of the program.</w:t>
      </w:r>
      <w:r w:rsidR="00C06FD2">
        <w:rPr>
          <w:sz w:val="24"/>
          <w:szCs w:val="24"/>
        </w:rPr>
        <w:t xml:space="preserve"> </w:t>
      </w:r>
    </w:p>
    <w:p w14:paraId="241A1E98" w14:textId="77777777" w:rsidR="0050651A" w:rsidRDefault="0050651A">
      <w:pPr>
        <w:pStyle w:val="Body"/>
        <w:spacing w:after="0" w:line="240" w:lineRule="auto"/>
        <w:rPr>
          <w:sz w:val="24"/>
          <w:szCs w:val="24"/>
        </w:rPr>
      </w:pPr>
    </w:p>
    <w:p w14:paraId="31699FD4" w14:textId="77777777" w:rsidR="00C06FD2" w:rsidRDefault="00C06FD2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3F80764F" w14:textId="6231F3FA" w:rsidR="0050651A" w:rsidRPr="00C06FD2" w:rsidRDefault="00FE667D">
      <w:pPr>
        <w:pStyle w:val="Body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IMPORTANT NOTE:</w:t>
      </w:r>
    </w:p>
    <w:p w14:paraId="3E479445" w14:textId="77777777" w:rsidR="0050651A" w:rsidRDefault="00FE667D">
      <w:pPr>
        <w:pStyle w:val="Body"/>
        <w:spacing w:after="0" w:line="240" w:lineRule="auto"/>
      </w:pPr>
      <w:r>
        <w:rPr>
          <w:sz w:val="24"/>
          <w:szCs w:val="24"/>
        </w:rPr>
        <w:t>Being a CAH Host Corps is not a replacement for sending children and youth to our residential camping programs, run by Ontario Camping Ministries. It is meant to introduce or extend this unique e</w:t>
      </w:r>
      <w:r>
        <w:rPr>
          <w:sz w:val="24"/>
          <w:szCs w:val="24"/>
        </w:rPr>
        <w:t>xperience!</w:t>
      </w:r>
    </w:p>
    <w:sectPr w:rsidR="0050651A">
      <w:headerReference w:type="default" r:id="rId9"/>
      <w:footerReference w:type="default" r:id="rId10"/>
      <w:pgSz w:w="12240" w:h="15840"/>
      <w:pgMar w:top="720" w:right="1440" w:bottom="72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BE262" w14:textId="77777777" w:rsidR="00FE667D" w:rsidRDefault="00FE667D">
      <w:r>
        <w:separator/>
      </w:r>
    </w:p>
  </w:endnote>
  <w:endnote w:type="continuationSeparator" w:id="0">
    <w:p w14:paraId="324E922A" w14:textId="77777777" w:rsidR="00FE667D" w:rsidRDefault="00FE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88D4" w14:textId="77777777" w:rsidR="0050651A" w:rsidRDefault="0050651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E1DA8" w14:textId="77777777" w:rsidR="00FE667D" w:rsidRDefault="00FE667D">
      <w:r>
        <w:separator/>
      </w:r>
    </w:p>
  </w:footnote>
  <w:footnote w:type="continuationSeparator" w:id="0">
    <w:p w14:paraId="645EABE4" w14:textId="77777777" w:rsidR="00FE667D" w:rsidRDefault="00FE6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FF7C" w14:textId="77777777" w:rsidR="0050651A" w:rsidRDefault="0050651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436"/>
    <w:multiLevelType w:val="hybridMultilevel"/>
    <w:tmpl w:val="BB844AF6"/>
    <w:styleLink w:val="ImportedStyle1"/>
    <w:lvl w:ilvl="0" w:tplc="491AEE9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DC5B3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A45F0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64F3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609DB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74463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4CB1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1064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0417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F9A7F62"/>
    <w:multiLevelType w:val="hybridMultilevel"/>
    <w:tmpl w:val="5E58ACFC"/>
    <w:styleLink w:val="ImportedStyle2"/>
    <w:lvl w:ilvl="0" w:tplc="CC2C60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8ADE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30F87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3EF82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06E6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6E0F1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7E2BE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8ACE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CC159A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6681D51"/>
    <w:multiLevelType w:val="hybridMultilevel"/>
    <w:tmpl w:val="5E58ACFC"/>
    <w:numStyleLink w:val="ImportedStyle2"/>
  </w:abstractNum>
  <w:abstractNum w:abstractNumId="3" w15:restartNumberingAfterBreak="0">
    <w:nsid w:val="56FF3620"/>
    <w:multiLevelType w:val="hybridMultilevel"/>
    <w:tmpl w:val="BB844AF6"/>
    <w:numStyleLink w:val="ImportedStyle1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51A"/>
    <w:rsid w:val="0050651A"/>
    <w:rsid w:val="00C06FD2"/>
    <w:rsid w:val="00FE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CB846"/>
  <w15:docId w15:val="{E9C1B8E8-6E59-4BE2-A88D-DD09431F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0563C1"/>
      <w:sz w:val="24"/>
      <w:szCs w:val="24"/>
      <w:u w:val="single" w:color="0563C1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fuentes@salvationarmy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Fuentes</cp:lastModifiedBy>
  <cp:revision>2</cp:revision>
  <dcterms:created xsi:type="dcterms:W3CDTF">2021-12-13T19:33:00Z</dcterms:created>
  <dcterms:modified xsi:type="dcterms:W3CDTF">2021-12-13T19:33:00Z</dcterms:modified>
</cp:coreProperties>
</file>